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14039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0"/>
        <w:gridCol w:w="6796"/>
        <w:gridCol w:w="2268"/>
        <w:gridCol w:w="1985"/>
      </w:tblGrid>
      <w:tr w:rsidR="00A3073F" w:rsidRPr="00813C78" w14:paraId="280D25B4" w14:textId="77777777" w:rsidTr="00B24E55">
        <w:trPr>
          <w:trHeight w:val="323"/>
        </w:trPr>
        <w:tc>
          <w:tcPr>
            <w:tcW w:w="14039" w:type="dxa"/>
            <w:gridSpan w:val="4"/>
          </w:tcPr>
          <w:p w14:paraId="69D1934F" w14:textId="77777777" w:rsidR="00A3073F" w:rsidRPr="00813C78" w:rsidRDefault="00A3073F" w:rsidP="00A3073F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Identificación</w:t>
            </w:r>
          </w:p>
        </w:tc>
      </w:tr>
      <w:tr w:rsidR="00A3073F" w:rsidRPr="00813C78" w14:paraId="26E7B79F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B6C225D" w14:textId="77777777" w:rsidR="00A3073F" w:rsidRPr="00813C78" w:rsidRDefault="00A3073F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Unidad Administrativa: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1E6F1790" w14:textId="52F1F6E6" w:rsidR="00A3073F" w:rsidRPr="007F3343" w:rsidRDefault="007F3343" w:rsidP="007F3343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 xml:space="preserve">Dirección de </w:t>
            </w:r>
            <w:r w:rsidR="00D26105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Prestaciones Médicas</w:t>
            </w:r>
          </w:p>
        </w:tc>
      </w:tr>
      <w:tr w:rsidR="00A3073F" w:rsidRPr="00813C78" w14:paraId="0BB2AA02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227C0D1B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Procedencia: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0F7D15" w14:textId="60EB4D12" w:rsidR="00A3073F" w:rsidRPr="00A3073F" w:rsidRDefault="00D26105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Coordinación de Atención Oncológica, Donación y Trasplante / División de Atención Oncológica en Adultos</w:t>
            </w:r>
          </w:p>
        </w:tc>
        <w:tc>
          <w:tcPr>
            <w:tcW w:w="2268" w:type="dxa"/>
            <w:vAlign w:val="bottom"/>
          </w:tcPr>
          <w:p w14:paraId="493E51EA" w14:textId="5E52A990" w:rsidR="00A3073F" w:rsidRPr="00813C78" w:rsidRDefault="008C1ECE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Periodo de </w:t>
            </w:r>
            <w:r w:rsidR="00A3073F"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actualización</w:t>
            </w:r>
            <w:r w:rsidR="00A3073F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6D95C31" w14:textId="298CD21B" w:rsidR="00A3073F" w:rsidRPr="00813C78" w:rsidRDefault="008C1ECE" w:rsidP="0061698E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        </w:t>
            </w:r>
            <w:r w:rsidR="008C38D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2025</w:t>
            </w:r>
          </w:p>
        </w:tc>
      </w:tr>
      <w:tr w:rsidR="00A3073F" w:rsidRPr="00813C78" w14:paraId="36BECD79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6030B8E9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Nombre del 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Titular</w:t>
            </w: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2A699" w14:textId="2FA2F260" w:rsidR="00A3073F" w:rsidRPr="002D09EF" w:rsidRDefault="00D26105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Dr. Samuel Rivera </w:t>
            </w:r>
            <w:proofErr w:type="spellStart"/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Rivera</w:t>
            </w:r>
            <w:proofErr w:type="spellEnd"/>
          </w:p>
        </w:tc>
        <w:tc>
          <w:tcPr>
            <w:tcW w:w="4253" w:type="dxa"/>
            <w:gridSpan w:val="2"/>
            <w:vAlign w:val="bottom"/>
          </w:tcPr>
          <w:p w14:paraId="5A2E2142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</w:p>
        </w:tc>
      </w:tr>
      <w:tr w:rsidR="00A3073F" w:rsidRPr="00813C78" w14:paraId="65572C2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0DD7565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Cargo: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ED86BF" w14:textId="0E4BC6B1" w:rsidR="00A3073F" w:rsidRPr="002D09EF" w:rsidRDefault="007F334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Titular de la </w:t>
            </w:r>
            <w:r w:rsidR="00D26105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División de Atención Oncológica en Adultos</w:t>
            </w:r>
          </w:p>
        </w:tc>
      </w:tr>
      <w:tr w:rsidR="00A3073F" w:rsidRPr="00813C78" w14:paraId="4E00FD1D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C466535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Domicilio: 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13A57833" w14:textId="5A027128" w:rsidR="00A3073F" w:rsidRPr="002D09EF" w:rsidRDefault="00D26105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Heriberto Frías </w:t>
            </w:r>
            <w:proofErr w:type="spellStart"/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N°</w:t>
            </w:r>
            <w:proofErr w:type="spellEnd"/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241, Col Narvarte, CP 03020, Alcaldía Benito Juárez, Ciudad de México</w:t>
            </w:r>
          </w:p>
        </w:tc>
      </w:tr>
      <w:tr w:rsidR="00A3073F" w:rsidRPr="00B70816" w14:paraId="35B0871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6FB3168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Teléfono y Correo electrónico: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31D87" w14:textId="45EC8CF5" w:rsidR="00A3073F" w:rsidRPr="002D09EF" w:rsidRDefault="00D26105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52382700 Ext 11804-11810</w:t>
            </w:r>
          </w:p>
        </w:tc>
      </w:tr>
    </w:tbl>
    <w:p w14:paraId="503BE016" w14:textId="77777777" w:rsidR="00CA692E" w:rsidRPr="00B70816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n-US" w:eastAsia="es-MX"/>
        </w:rPr>
      </w:pPr>
    </w:p>
    <w:p w14:paraId="24109E8F" w14:textId="77777777" w:rsidR="00DF7E6D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  <w:r w:rsidRPr="00CA692E"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  <w:t>Área de contexto y contenido</w:t>
      </w:r>
    </w:p>
    <w:p w14:paraId="2C9FA360" w14:textId="77777777" w:rsidR="00CA692E" w:rsidRPr="00CA692E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</w:p>
    <w:tbl>
      <w:tblPr>
        <w:tblStyle w:val="Tablaconcuadrcula"/>
        <w:tblW w:w="13908" w:type="dxa"/>
        <w:tblInd w:w="-572" w:type="dxa"/>
        <w:tblLook w:val="04A0" w:firstRow="1" w:lastRow="0" w:firstColumn="1" w:lastColumn="0" w:noHBand="0" w:noVBand="1"/>
      </w:tblPr>
      <w:tblGrid>
        <w:gridCol w:w="1843"/>
        <w:gridCol w:w="12065"/>
      </w:tblGrid>
      <w:tr w:rsidR="00CA692E" w14:paraId="601FE45D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B6209" w14:textId="77777777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Archivo: </w:t>
            </w:r>
          </w:p>
        </w:tc>
        <w:tc>
          <w:tcPr>
            <w:tcW w:w="120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DFCA3AB" w14:textId="77777777" w:rsidR="00CA692E" w:rsidRPr="008D7CA5" w:rsidRDefault="00E4099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Trámite</w:t>
            </w:r>
          </w:p>
        </w:tc>
      </w:tr>
      <w:tr w:rsidR="00CA692E" w14:paraId="70BDC7EF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89D53" w14:textId="77777777" w:rsidR="00CA692E" w:rsidRDefault="00CA692E" w:rsidP="00B63632">
            <w:pPr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sz w:val="21"/>
                <w:szCs w:val="21"/>
                <w:lang w:val="en-US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Generadora: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E085551" w14:textId="71DEBF26" w:rsidR="00CA692E" w:rsidRPr="008D7CA5" w:rsidRDefault="00B96BDF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Titular de la División de Atención Oncológica en Adultos</w:t>
            </w:r>
          </w:p>
        </w:tc>
      </w:tr>
      <w:tr w:rsidR="00CA692E" w14:paraId="6ABE5680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C0EEA" w14:textId="77777777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Fondo: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2C500D9" w14:textId="77777777" w:rsidR="00CA692E" w:rsidRPr="008D7CA5" w:rsidRDefault="00E4099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Instituto Mexicano del Seguro Social</w:t>
            </w:r>
          </w:p>
        </w:tc>
      </w:tr>
      <w:tr w:rsidR="00CA692E" w14:paraId="56214EDB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96C41" w14:textId="77777777" w:rsidR="00CA692E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Sección: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B8AC7D7" w14:textId="5160E6D8" w:rsidR="00CA692E" w:rsidRPr="008D7CA5" w:rsidRDefault="00D26105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25 </w:t>
            </w:r>
            <w:proofErr w:type="gramStart"/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Prestaciones</w:t>
            </w:r>
            <w:proofErr w:type="gramEnd"/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Médicas</w:t>
            </w:r>
            <w:r w:rsidR="00C8380F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</w:t>
            </w:r>
          </w:p>
        </w:tc>
      </w:tr>
    </w:tbl>
    <w:p w14:paraId="56DB19E6" w14:textId="77777777" w:rsidR="008D7CA5" w:rsidRDefault="008D7CA5"/>
    <w:p w14:paraId="2E7D6D70" w14:textId="77777777" w:rsidR="008D7CA5" w:rsidRDefault="008D7CA5"/>
    <w:tbl>
      <w:tblPr>
        <w:tblStyle w:val="Tablaconcuadrcula"/>
        <w:tblW w:w="5000" w:type="pct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0"/>
        <w:gridCol w:w="4036"/>
        <w:gridCol w:w="1624"/>
        <w:gridCol w:w="1833"/>
        <w:gridCol w:w="3093"/>
      </w:tblGrid>
      <w:tr w:rsidR="008D7CA5" w14:paraId="795BA6A0" w14:textId="77777777" w:rsidTr="008D7CA5">
        <w:trPr>
          <w:trHeight w:val="311"/>
        </w:trPr>
        <w:tc>
          <w:tcPr>
            <w:tcW w:w="1016" w:type="pct"/>
            <w:shd w:val="clear" w:color="000000" w:fill="C6E0B4"/>
            <w:vAlign w:val="center"/>
          </w:tcPr>
          <w:p w14:paraId="1CDC3636" w14:textId="77777777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SERIE DOCUMENTAL</w:t>
            </w:r>
          </w:p>
        </w:tc>
        <w:tc>
          <w:tcPr>
            <w:tcW w:w="1519" w:type="pct"/>
            <w:shd w:val="clear" w:color="000000" w:fill="C6E0B4"/>
            <w:vAlign w:val="center"/>
          </w:tcPr>
          <w:p w14:paraId="471864E6" w14:textId="77777777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DESCRIPCIÓN</w:t>
            </w:r>
          </w:p>
        </w:tc>
        <w:tc>
          <w:tcPr>
            <w:tcW w:w="611" w:type="pct"/>
            <w:shd w:val="clear" w:color="000000" w:fill="C6E0B4"/>
            <w:vAlign w:val="center"/>
          </w:tcPr>
          <w:p w14:paraId="0DE396A3" w14:textId="04B80CEC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AÑO</w:t>
            </w:r>
          </w:p>
        </w:tc>
        <w:tc>
          <w:tcPr>
            <w:tcW w:w="690" w:type="pct"/>
            <w:shd w:val="clear" w:color="000000" w:fill="C6E0B4"/>
            <w:vAlign w:val="center"/>
          </w:tcPr>
          <w:p w14:paraId="6F169ED7" w14:textId="020BF5BC" w:rsidR="008D7CA5" w:rsidRPr="00184829" w:rsidRDefault="00756D94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NÚMERO DE </w:t>
            </w:r>
            <w:r w:rsidR="008D7CA5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EXPEDIENTES</w:t>
            </w:r>
            <w:r w:rsidR="0061698E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164" w:type="pct"/>
            <w:shd w:val="clear" w:color="000000" w:fill="C6E0B4"/>
            <w:vAlign w:val="center"/>
          </w:tcPr>
          <w:p w14:paraId="51D87DB7" w14:textId="77777777" w:rsidR="008D7CA5" w:rsidRPr="00813C78" w:rsidRDefault="008D7CA5" w:rsidP="00B63632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UBICACIÓN </w:t>
            </w:r>
            <w:r w:rsidR="0066171A"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FÍSICA</w:t>
            </w:r>
          </w:p>
        </w:tc>
      </w:tr>
      <w:tr w:rsidR="00D52008" w:rsidRPr="00813C78" w14:paraId="760A83B2" w14:textId="77777777" w:rsidTr="008D7CA5">
        <w:trPr>
          <w:trHeight w:val="311"/>
        </w:trPr>
        <w:tc>
          <w:tcPr>
            <w:tcW w:w="1016" w:type="pct"/>
            <w:vAlign w:val="center"/>
          </w:tcPr>
          <w:p w14:paraId="1D4D85A9" w14:textId="73BF1379" w:rsidR="00D52008" w:rsidRPr="00C8380F" w:rsidRDefault="005B7B21" w:rsidP="00BF5273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2S.1 Normatividad en Materia de Prestaciones Médicas</w:t>
            </w:r>
          </w:p>
        </w:tc>
        <w:tc>
          <w:tcPr>
            <w:tcW w:w="1519" w:type="pct"/>
            <w:vAlign w:val="center"/>
          </w:tcPr>
          <w:p w14:paraId="6A86DD3F" w14:textId="77777777" w:rsidR="00D52008" w:rsidRDefault="005B7B21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Lineamiento Operativo de Radioterapia </w:t>
            </w:r>
            <w:proofErr w:type="spellStart"/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Hipofraccionada</w:t>
            </w:r>
            <w:proofErr w:type="spellEnd"/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.</w:t>
            </w:r>
          </w:p>
          <w:p w14:paraId="5AC9F2CC" w14:textId="77777777" w:rsidR="005B7B21" w:rsidRDefault="005B7B21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Lineamiento de Mapeo Linfático y Biopsia de Ganglio Centinela</w:t>
            </w:r>
          </w:p>
          <w:p w14:paraId="3D2993F1" w14:textId="77777777" w:rsidR="005B7B21" w:rsidRDefault="005B7B21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Criterios de referencia de pacientes Oncológicos</w:t>
            </w:r>
          </w:p>
          <w:p w14:paraId="420D570C" w14:textId="09CE5BB6" w:rsidR="005B7B21" w:rsidRPr="00C8380F" w:rsidRDefault="005B7B21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Lineamiento de Telemedicina</w:t>
            </w:r>
          </w:p>
        </w:tc>
        <w:tc>
          <w:tcPr>
            <w:tcW w:w="611" w:type="pct"/>
            <w:vAlign w:val="center"/>
          </w:tcPr>
          <w:p w14:paraId="14D1391C" w14:textId="2D4F20DB" w:rsidR="00D52008" w:rsidRPr="00FF089E" w:rsidRDefault="008C1ECE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2025</w:t>
            </w:r>
          </w:p>
        </w:tc>
        <w:tc>
          <w:tcPr>
            <w:tcW w:w="690" w:type="pct"/>
            <w:vAlign w:val="center"/>
          </w:tcPr>
          <w:p w14:paraId="3988A12B" w14:textId="74A89293" w:rsidR="00D52008" w:rsidRPr="00FF089E" w:rsidRDefault="00D26105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1 </w:t>
            </w:r>
            <w:r w:rsidR="00013A2D">
              <w:rPr>
                <w:rFonts w:ascii="Montserrat Medium" w:hAnsi="Montserrat Medium"/>
                <w:color w:val="000000"/>
                <w:sz w:val="14"/>
                <w:szCs w:val="14"/>
              </w:rPr>
              <w:t>expediente</w:t>
            </w:r>
          </w:p>
        </w:tc>
        <w:tc>
          <w:tcPr>
            <w:tcW w:w="1164" w:type="pct"/>
            <w:vAlign w:val="center"/>
          </w:tcPr>
          <w:p w14:paraId="499BB8BA" w14:textId="79D8E6FA" w:rsidR="00D52008" w:rsidRPr="00C8380F" w:rsidRDefault="005B7B21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Equipo de Cómputo. </w:t>
            </w:r>
            <w:proofErr w:type="spellStart"/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Dr</w:t>
            </w:r>
            <w:proofErr w:type="spellEnd"/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 Samuel Rivera </w:t>
            </w:r>
            <w:proofErr w:type="spellStart"/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Rivera</w:t>
            </w:r>
            <w:proofErr w:type="spellEnd"/>
            <w:r w:rsidR="00D26105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 </w:t>
            </w:r>
          </w:p>
        </w:tc>
      </w:tr>
      <w:tr w:rsidR="005B7B21" w:rsidRPr="00813C78" w14:paraId="69C369DB" w14:textId="77777777" w:rsidTr="008D7CA5">
        <w:trPr>
          <w:trHeight w:val="311"/>
        </w:trPr>
        <w:tc>
          <w:tcPr>
            <w:tcW w:w="1016" w:type="pct"/>
            <w:vAlign w:val="center"/>
          </w:tcPr>
          <w:p w14:paraId="5D300F5E" w14:textId="2E3275DE" w:rsidR="005B7B21" w:rsidRDefault="005B7B21" w:rsidP="00BF5273">
            <w:pPr>
              <w:jc w:val="center"/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2S.2 Planificación Integral en Salud</w:t>
            </w:r>
          </w:p>
        </w:tc>
        <w:tc>
          <w:tcPr>
            <w:tcW w:w="1519" w:type="pct"/>
            <w:vAlign w:val="center"/>
          </w:tcPr>
          <w:p w14:paraId="17CA8263" w14:textId="6C99FEFE" w:rsidR="005B7B21" w:rsidRDefault="005B7B21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Proceso de Supervisión de la Atención Oncológicos</w:t>
            </w:r>
          </w:p>
        </w:tc>
        <w:tc>
          <w:tcPr>
            <w:tcW w:w="611" w:type="pct"/>
            <w:vAlign w:val="center"/>
          </w:tcPr>
          <w:p w14:paraId="4EF8BF65" w14:textId="645430F1" w:rsidR="005B7B21" w:rsidRDefault="005B7B21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2025</w:t>
            </w:r>
          </w:p>
        </w:tc>
        <w:tc>
          <w:tcPr>
            <w:tcW w:w="690" w:type="pct"/>
            <w:vAlign w:val="center"/>
          </w:tcPr>
          <w:p w14:paraId="37D35EB5" w14:textId="715A88B0" w:rsidR="005B7B21" w:rsidRDefault="005B7B21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1 expediente</w:t>
            </w:r>
          </w:p>
        </w:tc>
        <w:tc>
          <w:tcPr>
            <w:tcW w:w="1164" w:type="pct"/>
            <w:vAlign w:val="center"/>
          </w:tcPr>
          <w:p w14:paraId="42E51780" w14:textId="2533A59A" w:rsidR="005B7B21" w:rsidRDefault="005B7B21" w:rsidP="00B63632">
            <w:pPr>
              <w:jc w:val="center"/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Equipo de Cómputo. </w:t>
            </w:r>
            <w:proofErr w:type="spellStart"/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Dr</w:t>
            </w:r>
            <w:proofErr w:type="spellEnd"/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 Samuel Rivera </w:t>
            </w:r>
            <w:proofErr w:type="spellStart"/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Rivera</w:t>
            </w:r>
            <w:proofErr w:type="spellEnd"/>
          </w:p>
        </w:tc>
      </w:tr>
    </w:tbl>
    <w:p w14:paraId="522790BB" w14:textId="77777777" w:rsidR="00D47DA7" w:rsidRDefault="00D47DA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73C929D6" w14:textId="77777777" w:rsidR="00314202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tbl>
      <w:tblPr>
        <w:tblStyle w:val="Tablaconcuadrcula"/>
        <w:tblW w:w="2827" w:type="pct"/>
        <w:tblInd w:w="26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0"/>
        <w:gridCol w:w="1215"/>
        <w:gridCol w:w="3403"/>
      </w:tblGrid>
      <w:tr w:rsidR="00623117" w:rsidRPr="00813C78" w14:paraId="49FB38D8" w14:textId="77777777" w:rsidTr="0066171A">
        <w:trPr>
          <w:trHeight w:val="311"/>
        </w:trPr>
        <w:tc>
          <w:tcPr>
            <w:tcW w:w="1929" w:type="pct"/>
            <w:tcBorders>
              <w:bottom w:val="single" w:sz="4" w:space="0" w:color="000000"/>
            </w:tcBorders>
            <w:vAlign w:val="center"/>
          </w:tcPr>
          <w:p w14:paraId="0756FD18" w14:textId="77777777" w:rsidR="00623117" w:rsidRPr="00D52008" w:rsidRDefault="00623117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808" w:type="pct"/>
          </w:tcPr>
          <w:p w14:paraId="2F38290F" w14:textId="77777777" w:rsidR="00623117" w:rsidRPr="00813C78" w:rsidRDefault="00623117" w:rsidP="00B24E55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bottom w:val="single" w:sz="4" w:space="0" w:color="000000"/>
            </w:tcBorders>
            <w:vAlign w:val="center"/>
          </w:tcPr>
          <w:p w14:paraId="188BE5CA" w14:textId="77777777" w:rsidR="00623117" w:rsidRPr="00D52008" w:rsidRDefault="00623117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</w:tr>
      <w:tr w:rsidR="00623117" w:rsidRPr="00D47DA7" w14:paraId="2EDEFD9F" w14:textId="77777777" w:rsidTr="0066171A">
        <w:trPr>
          <w:trHeight w:val="311"/>
        </w:trPr>
        <w:tc>
          <w:tcPr>
            <w:tcW w:w="1929" w:type="pct"/>
            <w:tcBorders>
              <w:top w:val="single" w:sz="4" w:space="0" w:color="000000"/>
            </w:tcBorders>
            <w:vAlign w:val="center"/>
          </w:tcPr>
          <w:p w14:paraId="45C094BA" w14:textId="2B59B6E2" w:rsidR="00D52008" w:rsidRPr="00D26105" w:rsidRDefault="00A526BF" w:rsidP="0066171A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  <w:lang w:val="en-US"/>
              </w:rPr>
            </w:pPr>
            <w:r w:rsidRPr="00D26105">
              <w:rPr>
                <w:rFonts w:ascii="Montserrat Medium" w:hAnsi="Montserrat Medium"/>
                <w:color w:val="000000"/>
                <w:sz w:val="14"/>
                <w:szCs w:val="14"/>
                <w:lang w:val="en-US"/>
              </w:rPr>
              <w:t xml:space="preserve">Dr. </w:t>
            </w:r>
            <w:r w:rsidR="00D26105" w:rsidRPr="00D26105">
              <w:rPr>
                <w:rFonts w:ascii="Montserrat Medium" w:hAnsi="Montserrat Medium"/>
                <w:color w:val="000000"/>
                <w:sz w:val="14"/>
                <w:szCs w:val="14"/>
                <w:lang w:val="en-US"/>
              </w:rPr>
              <w:t>Gunther José Schmilinsky Sc</w:t>
            </w:r>
            <w:r w:rsidR="00D26105">
              <w:rPr>
                <w:rFonts w:ascii="Montserrat Medium" w:hAnsi="Montserrat Medium"/>
                <w:color w:val="000000"/>
                <w:sz w:val="14"/>
                <w:szCs w:val="14"/>
                <w:lang w:val="en-US"/>
              </w:rPr>
              <w:t>andela</w:t>
            </w:r>
          </w:p>
          <w:p w14:paraId="081690BF" w14:textId="2931243F" w:rsidR="00623117" w:rsidRPr="00D47DA7" w:rsidRDefault="00623117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R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esponsable de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A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rchivo de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T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>rámite</w:t>
            </w:r>
          </w:p>
        </w:tc>
        <w:tc>
          <w:tcPr>
            <w:tcW w:w="808" w:type="pct"/>
          </w:tcPr>
          <w:p w14:paraId="64BB9573" w14:textId="77777777" w:rsidR="00623117" w:rsidRDefault="00623117" w:rsidP="00B24E55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top w:val="single" w:sz="4" w:space="0" w:color="000000"/>
            </w:tcBorders>
            <w:vAlign w:val="center"/>
          </w:tcPr>
          <w:p w14:paraId="0B61411C" w14:textId="3B17A4A2" w:rsidR="000B586C" w:rsidRDefault="00D26105" w:rsidP="000B586C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Dr. Samuel Rivera </w:t>
            </w:r>
            <w:proofErr w:type="spellStart"/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Rivera</w:t>
            </w:r>
            <w:proofErr w:type="spellEnd"/>
          </w:p>
          <w:p w14:paraId="2D0B8AF7" w14:textId="4BE03E52" w:rsidR="00623117" w:rsidRPr="00D47DA7" w:rsidRDefault="00D26105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D26105">
              <w:rPr>
                <w:rFonts w:ascii="Montserrat Medium" w:hAnsi="Montserrat Medium"/>
                <w:color w:val="000000"/>
                <w:sz w:val="14"/>
                <w:szCs w:val="14"/>
              </w:rPr>
              <w:t>Titular de la División de Atención Oncológica en Adultos</w:t>
            </w:r>
          </w:p>
        </w:tc>
      </w:tr>
    </w:tbl>
    <w:p w14:paraId="3BB49913" w14:textId="77777777" w:rsidR="00314202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57C2808C" w14:textId="57956664" w:rsidR="00287592" w:rsidRDefault="00FF7AF3" w:rsidP="009D6F7A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  <w:r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  <w:tab/>
      </w:r>
    </w:p>
    <w:sectPr w:rsidR="00287592" w:rsidSect="00A3073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5840" w:h="12240" w:orient="landscape"/>
      <w:pgMar w:top="1418" w:right="956" w:bottom="1702" w:left="1588" w:header="28" w:footer="4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DE9602" w14:textId="77777777" w:rsidR="00B46D69" w:rsidRDefault="00B46D69" w:rsidP="00984A99">
      <w:r>
        <w:separator/>
      </w:r>
    </w:p>
  </w:endnote>
  <w:endnote w:type="continuationSeparator" w:id="0">
    <w:p w14:paraId="21D0913C" w14:textId="77777777" w:rsidR="00B46D69" w:rsidRDefault="00B46D69" w:rsidP="0098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tserrat">
    <w:altName w:val="Calibri"/>
    <w:panose1 w:val="00000800000000000000"/>
    <w:charset w:val="00"/>
    <w:family w:val="auto"/>
    <w:pitch w:val="variable"/>
    <w:sig w:usb0="2000020F" w:usb1="00000003" w:usb2="00000000" w:usb3="00000000" w:csb0="00000197" w:csb1="00000000"/>
  </w:font>
  <w:font w:name="Montserrat Medium">
    <w:altName w:val="Calibri"/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FF2CD" w14:textId="77777777" w:rsidR="008C38DB" w:rsidRDefault="008C38D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lang w:val="es-ES"/>
      </w:rPr>
      <w:id w:val="238295875"/>
      <w:docPartObj>
        <w:docPartGallery w:val="Page Numbers (Bottom of Page)"/>
        <w:docPartUnique/>
      </w:docPartObj>
    </w:sdtPr>
    <w:sdtEndPr/>
    <w:sdtContent>
      <w:p w14:paraId="61CB68D1" w14:textId="77777777" w:rsidR="00CA660C" w:rsidRDefault="00CA660C">
        <w:pPr>
          <w:pStyle w:val="Piedepgina"/>
          <w:jc w:val="right"/>
        </w:pPr>
        <w:r w:rsidRPr="007B56A7">
          <w:rPr>
            <w:rFonts w:ascii="Montserrat Medium" w:hAnsi="Montserrat Medium"/>
            <w:b/>
            <w:bCs/>
            <w:sz w:val="16"/>
            <w:szCs w:val="16"/>
            <w:lang w:val="es-ES"/>
          </w:rPr>
          <w:t>Página</w:t>
        </w:r>
        <w:r w:rsidRPr="007B56A7">
          <w:rPr>
            <w:b/>
            <w:bCs/>
            <w:sz w:val="16"/>
            <w:szCs w:val="16"/>
            <w:lang w:val="es-ES"/>
          </w:rPr>
          <w:t xml:space="preserve"> </w:t>
        </w:r>
        <w:r w:rsidRPr="007B56A7">
          <w:rPr>
            <w:b/>
            <w:bCs/>
            <w:lang w:val="es-ES"/>
          </w:rPr>
          <w:t xml:space="preserve">| </w:t>
        </w:r>
        <w:r w:rsidRPr="007B56A7">
          <w:rPr>
            <w:b/>
            <w:bCs/>
          </w:rPr>
          <w:fldChar w:fldCharType="begin"/>
        </w:r>
        <w:r w:rsidRPr="007B56A7">
          <w:rPr>
            <w:b/>
            <w:bCs/>
          </w:rPr>
          <w:instrText>PAGE   \* MERGEFORMAT</w:instrText>
        </w:r>
        <w:r w:rsidRPr="007B56A7">
          <w:rPr>
            <w:b/>
            <w:bCs/>
          </w:rPr>
          <w:fldChar w:fldCharType="separate"/>
        </w:r>
        <w:r w:rsidR="005B0597" w:rsidRPr="005B0597">
          <w:rPr>
            <w:b/>
            <w:bCs/>
            <w:noProof/>
            <w:lang w:val="es-ES"/>
          </w:rPr>
          <w:t>1</w:t>
        </w:r>
        <w:r w:rsidRPr="007B56A7">
          <w:rPr>
            <w:b/>
            <w:bCs/>
          </w:rPr>
          <w:fldChar w:fldCharType="end"/>
        </w:r>
        <w:r>
          <w:rPr>
            <w:lang w:val="es-ES"/>
          </w:rPr>
          <w:t xml:space="preserve"> </w:t>
        </w:r>
      </w:p>
    </w:sdtContent>
  </w:sdt>
  <w:p w14:paraId="5380F9AF" w14:textId="77777777" w:rsidR="00CA660C" w:rsidRDefault="00CA660C">
    <w:pPr>
      <w:pStyle w:val="Piedepgina"/>
    </w:pPr>
  </w:p>
  <w:p w14:paraId="15F78DA9" w14:textId="77777777" w:rsidR="00CA660C" w:rsidRDefault="00CA660C">
    <w:pPr>
      <w:pStyle w:val="Piedepgina"/>
    </w:pPr>
  </w:p>
  <w:p w14:paraId="55025320" w14:textId="77777777" w:rsidR="00CA660C" w:rsidRDefault="00CA660C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21904" w14:textId="77777777" w:rsidR="008C38DB" w:rsidRDefault="008C38D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4BCA18" w14:textId="77777777" w:rsidR="00B46D69" w:rsidRDefault="00B46D69" w:rsidP="00984A99">
      <w:r>
        <w:separator/>
      </w:r>
    </w:p>
  </w:footnote>
  <w:footnote w:type="continuationSeparator" w:id="0">
    <w:p w14:paraId="2AE56F14" w14:textId="77777777" w:rsidR="00B46D69" w:rsidRDefault="00B46D69" w:rsidP="00984A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8B89C" w14:textId="77777777" w:rsidR="008C38DB" w:rsidRDefault="008C38D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9648E" w14:textId="77777777" w:rsidR="00CA660C" w:rsidRDefault="0066690E" w:rsidP="000D31E3">
    <w:pPr>
      <w:pStyle w:val="Encabezado"/>
      <w:ind w:left="-1276"/>
    </w:pPr>
    <w:r>
      <w:rPr>
        <w:noProof/>
        <w:lang w:eastAsia="es-MX"/>
      </w:rPr>
      <w:drawing>
        <wp:anchor distT="0" distB="0" distL="114300" distR="114300" simplePos="0" relativeHeight="251656704" behindDoc="0" locked="0" layoutInCell="1" allowOverlap="1" wp14:anchorId="29883711" wp14:editId="69B562A9">
          <wp:simplePos x="0" y="0"/>
          <wp:positionH relativeFrom="column">
            <wp:posOffset>-639445</wp:posOffset>
          </wp:positionH>
          <wp:positionV relativeFrom="paragraph">
            <wp:posOffset>25188</wp:posOffset>
          </wp:positionV>
          <wp:extent cx="3159125" cy="695325"/>
          <wp:effectExtent l="0" t="0" r="3175" b="9525"/>
          <wp:wrapSquare wrapText="bothSides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 rotWithShape="1">
                  <a:blip r:embed="rId1"/>
                  <a:srcRect l="8308" t="45696" r="52179" b="6514"/>
                  <a:stretch/>
                </pic:blipFill>
                <pic:spPr bwMode="auto">
                  <a:xfrm>
                    <a:off x="0" y="0"/>
                    <a:ext cx="3159125" cy="695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939665" w14:textId="77777777" w:rsidR="00CA660C" w:rsidRDefault="00CA660C" w:rsidP="000D31E3">
    <w:pPr>
      <w:pStyle w:val="Encabezado"/>
      <w:ind w:left="-1276"/>
    </w:pPr>
    <w:r w:rsidRPr="00A2257C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E96E547" wp14:editId="2DE6C69C">
              <wp:simplePos x="0" y="0"/>
              <wp:positionH relativeFrom="margin">
                <wp:posOffset>4922520</wp:posOffset>
              </wp:positionH>
              <wp:positionV relativeFrom="paragraph">
                <wp:posOffset>113453</wp:posOffset>
              </wp:positionV>
              <wp:extent cx="3479800" cy="466725"/>
              <wp:effectExtent l="0" t="0" r="6350" b="952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7980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arto="http://schemas.microsoft.com/office/word/2006/arto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95E2538" w14:textId="77777777" w:rsidR="00CA660C" w:rsidRPr="0011753D" w:rsidRDefault="00CA660C" w:rsidP="0011753D">
                          <w:pPr>
                            <w:jc w:val="right"/>
                            <w:rPr>
                              <w:rFonts w:ascii="Montserrat Medium" w:hAnsi="Montserrat Medium"/>
                            </w:rPr>
                          </w:pPr>
                          <w:r w:rsidRPr="0011753D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 xml:space="preserve"> Guía de Archivo Documental</w:t>
                          </w:r>
                        </w:p>
                        <w:p w14:paraId="7BC680F3" w14:textId="77777777" w:rsidR="00CA660C" w:rsidRPr="00C0299D" w:rsidRDefault="00CA660C" w:rsidP="003A5672">
                          <w:pPr>
                            <w:jc w:val="right"/>
                            <w:rPr>
                              <w:rFonts w:ascii="Montserrat" w:hAnsi="Montserrat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96E54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87.6pt;margin-top:8.95pt;width:274pt;height:36.7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" filled="f" stroked="f">
              <v:textbox inset="0,0,0,0">
                <w:txbxContent>
                  <w:p w14:paraId="095E2538" w14:textId="77777777" w:rsidR="00CA660C" w:rsidRPr="0011753D" w:rsidRDefault="00CA660C" w:rsidP="0011753D">
                    <w:pPr>
                      <w:jc w:val="right"/>
                      <w:rPr>
                        <w:rFonts w:ascii="Montserrat Medium" w:hAnsi="Montserrat Medium"/>
                      </w:rPr>
                    </w:pPr>
                    <w:r w:rsidRPr="0011753D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 xml:space="preserve"> Guía de Archivo Documental</w:t>
                    </w:r>
                  </w:p>
                  <w:p w14:paraId="7BC680F3" w14:textId="77777777" w:rsidR="00CA660C" w:rsidRPr="00C0299D" w:rsidRDefault="00CA660C" w:rsidP="003A5672">
                    <w:pPr>
                      <w:jc w:val="right"/>
                      <w:rPr>
                        <w:rFonts w:ascii="Montserrat" w:hAnsi="Montserrat"/>
                        <w:sz w:val="12"/>
                        <w:szCs w:val="12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  <w:p w14:paraId="31FD6F71" w14:textId="77777777" w:rsidR="00CA660C" w:rsidRDefault="00CA660C" w:rsidP="000D31E3">
    <w:pPr>
      <w:pStyle w:val="Encabezado"/>
      <w:ind w:left="-1276"/>
    </w:pPr>
  </w:p>
  <w:p w14:paraId="62A91837" w14:textId="77777777" w:rsidR="00CA660C" w:rsidRDefault="00CA660C" w:rsidP="000D31E3">
    <w:pPr>
      <w:pStyle w:val="Encabezado"/>
      <w:ind w:left="-1276"/>
    </w:pPr>
  </w:p>
  <w:p w14:paraId="0C12F1D7" w14:textId="77777777" w:rsidR="0066690E" w:rsidRDefault="0066690E" w:rsidP="000D31E3">
    <w:pPr>
      <w:pStyle w:val="Encabezado"/>
      <w:ind w:left="-1276"/>
    </w:pPr>
  </w:p>
  <w:p w14:paraId="4DD4823F" w14:textId="77777777" w:rsidR="0066690E" w:rsidRPr="006034DE" w:rsidRDefault="0066690E" w:rsidP="000D31E3">
    <w:pPr>
      <w:pStyle w:val="Encabezado"/>
      <w:ind w:left="-1276"/>
      <w:rPr>
        <w:sz w:val="8"/>
        <w:szCs w:val="8"/>
      </w:rPr>
    </w:pPr>
  </w:p>
  <w:p w14:paraId="6C958D1E" w14:textId="77777777" w:rsidR="00CA660C" w:rsidRDefault="00CA660C" w:rsidP="00F24F6A">
    <w:pPr>
      <w:pStyle w:val="Encabezado"/>
      <w:ind w:left="-127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E3C37" w14:textId="77777777" w:rsidR="008C38DB" w:rsidRDefault="008C38D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6201B"/>
    <w:multiLevelType w:val="hybridMultilevel"/>
    <w:tmpl w:val="B14091F0"/>
    <w:lvl w:ilvl="0" w:tplc="16DAF2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46468"/>
    <w:multiLevelType w:val="hybridMultilevel"/>
    <w:tmpl w:val="87985990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5B485B"/>
    <w:multiLevelType w:val="hybridMultilevel"/>
    <w:tmpl w:val="3B5484AC"/>
    <w:lvl w:ilvl="0" w:tplc="3B4424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F54C7C"/>
    <w:multiLevelType w:val="hybridMultilevel"/>
    <w:tmpl w:val="998C383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8E72CE"/>
    <w:multiLevelType w:val="hybridMultilevel"/>
    <w:tmpl w:val="559E005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2A6EC0"/>
    <w:multiLevelType w:val="hybridMultilevel"/>
    <w:tmpl w:val="EEE20344"/>
    <w:lvl w:ilvl="0" w:tplc="53C63F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1731015">
    <w:abstractNumId w:val="2"/>
  </w:num>
  <w:num w:numId="2" w16cid:durableId="331642125">
    <w:abstractNumId w:val="1"/>
  </w:num>
  <w:num w:numId="3" w16cid:durableId="1685547059">
    <w:abstractNumId w:val="3"/>
  </w:num>
  <w:num w:numId="4" w16cid:durableId="1847591805">
    <w:abstractNumId w:val="5"/>
  </w:num>
  <w:num w:numId="5" w16cid:durableId="538860010">
    <w:abstractNumId w:val="4"/>
  </w:num>
  <w:num w:numId="6" w16cid:durableId="13503708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A99"/>
    <w:rsid w:val="00001515"/>
    <w:rsid w:val="00013A2D"/>
    <w:rsid w:val="0003125C"/>
    <w:rsid w:val="00032FE0"/>
    <w:rsid w:val="000506F5"/>
    <w:rsid w:val="00055A40"/>
    <w:rsid w:val="000746F0"/>
    <w:rsid w:val="00075795"/>
    <w:rsid w:val="00092D3E"/>
    <w:rsid w:val="000A4675"/>
    <w:rsid w:val="000B572F"/>
    <w:rsid w:val="000B586C"/>
    <w:rsid w:val="000C11CA"/>
    <w:rsid w:val="000D31E3"/>
    <w:rsid w:val="000D7241"/>
    <w:rsid w:val="000E614F"/>
    <w:rsid w:val="000F4148"/>
    <w:rsid w:val="00101B9E"/>
    <w:rsid w:val="00106B62"/>
    <w:rsid w:val="0010727A"/>
    <w:rsid w:val="00117072"/>
    <w:rsid w:val="0011753D"/>
    <w:rsid w:val="001207D9"/>
    <w:rsid w:val="00133521"/>
    <w:rsid w:val="00134167"/>
    <w:rsid w:val="00136C1E"/>
    <w:rsid w:val="00147EA6"/>
    <w:rsid w:val="00155B1A"/>
    <w:rsid w:val="00161B35"/>
    <w:rsid w:val="00170F07"/>
    <w:rsid w:val="00173F73"/>
    <w:rsid w:val="0017773D"/>
    <w:rsid w:val="00180D2C"/>
    <w:rsid w:val="00184829"/>
    <w:rsid w:val="001948F8"/>
    <w:rsid w:val="0019765F"/>
    <w:rsid w:val="001A27DB"/>
    <w:rsid w:val="001A3150"/>
    <w:rsid w:val="001A68A9"/>
    <w:rsid w:val="001D45E6"/>
    <w:rsid w:val="001F67BD"/>
    <w:rsid w:val="00201CC3"/>
    <w:rsid w:val="002058BD"/>
    <w:rsid w:val="00206092"/>
    <w:rsid w:val="00206E92"/>
    <w:rsid w:val="00212B06"/>
    <w:rsid w:val="00213C3B"/>
    <w:rsid w:val="0021679D"/>
    <w:rsid w:val="00253115"/>
    <w:rsid w:val="00254C93"/>
    <w:rsid w:val="00280BC6"/>
    <w:rsid w:val="00287592"/>
    <w:rsid w:val="002A052C"/>
    <w:rsid w:val="002A3579"/>
    <w:rsid w:val="002D09EF"/>
    <w:rsid w:val="00301C15"/>
    <w:rsid w:val="003025D5"/>
    <w:rsid w:val="00304F25"/>
    <w:rsid w:val="00313CCC"/>
    <w:rsid w:val="00314202"/>
    <w:rsid w:val="00315AAC"/>
    <w:rsid w:val="00315E8F"/>
    <w:rsid w:val="003358CC"/>
    <w:rsid w:val="00345D53"/>
    <w:rsid w:val="00365F3B"/>
    <w:rsid w:val="00370C49"/>
    <w:rsid w:val="0037444E"/>
    <w:rsid w:val="003805FC"/>
    <w:rsid w:val="003A1EC6"/>
    <w:rsid w:val="003A5672"/>
    <w:rsid w:val="003C1156"/>
    <w:rsid w:val="003F0087"/>
    <w:rsid w:val="003F42C5"/>
    <w:rsid w:val="003F50AB"/>
    <w:rsid w:val="00413094"/>
    <w:rsid w:val="00420FF2"/>
    <w:rsid w:val="00421AC3"/>
    <w:rsid w:val="00444FD9"/>
    <w:rsid w:val="00447ADC"/>
    <w:rsid w:val="00447DD4"/>
    <w:rsid w:val="00454BF6"/>
    <w:rsid w:val="00460FEE"/>
    <w:rsid w:val="0046103C"/>
    <w:rsid w:val="00467062"/>
    <w:rsid w:val="00492F1E"/>
    <w:rsid w:val="004B6D73"/>
    <w:rsid w:val="004C4DA4"/>
    <w:rsid w:val="004C72F7"/>
    <w:rsid w:val="004E2B53"/>
    <w:rsid w:val="004F0D75"/>
    <w:rsid w:val="004F6150"/>
    <w:rsid w:val="0050268B"/>
    <w:rsid w:val="00522433"/>
    <w:rsid w:val="00531E5D"/>
    <w:rsid w:val="005373FD"/>
    <w:rsid w:val="00552D7F"/>
    <w:rsid w:val="00560FDB"/>
    <w:rsid w:val="00562E9C"/>
    <w:rsid w:val="00570363"/>
    <w:rsid w:val="00573BEE"/>
    <w:rsid w:val="00582C05"/>
    <w:rsid w:val="005858CA"/>
    <w:rsid w:val="00592025"/>
    <w:rsid w:val="005950B0"/>
    <w:rsid w:val="005A50DA"/>
    <w:rsid w:val="005B0597"/>
    <w:rsid w:val="005B201C"/>
    <w:rsid w:val="005B7B21"/>
    <w:rsid w:val="005C66C7"/>
    <w:rsid w:val="005E0BA7"/>
    <w:rsid w:val="005F13F0"/>
    <w:rsid w:val="005F7946"/>
    <w:rsid w:val="006034DE"/>
    <w:rsid w:val="00606BA6"/>
    <w:rsid w:val="0061259A"/>
    <w:rsid w:val="00613C68"/>
    <w:rsid w:val="0061698E"/>
    <w:rsid w:val="00623117"/>
    <w:rsid w:val="0065536A"/>
    <w:rsid w:val="00656904"/>
    <w:rsid w:val="0066171A"/>
    <w:rsid w:val="0066690E"/>
    <w:rsid w:val="00676A4B"/>
    <w:rsid w:val="006829F9"/>
    <w:rsid w:val="00684B94"/>
    <w:rsid w:val="006922A2"/>
    <w:rsid w:val="00694D8F"/>
    <w:rsid w:val="006C2855"/>
    <w:rsid w:val="006D63E8"/>
    <w:rsid w:val="006E097E"/>
    <w:rsid w:val="00700D78"/>
    <w:rsid w:val="00706951"/>
    <w:rsid w:val="00740508"/>
    <w:rsid w:val="00740C39"/>
    <w:rsid w:val="0075006F"/>
    <w:rsid w:val="00756820"/>
    <w:rsid w:val="00756D94"/>
    <w:rsid w:val="007638E1"/>
    <w:rsid w:val="00765978"/>
    <w:rsid w:val="0076798C"/>
    <w:rsid w:val="007734B4"/>
    <w:rsid w:val="007A5C1B"/>
    <w:rsid w:val="007B3E21"/>
    <w:rsid w:val="007B56A7"/>
    <w:rsid w:val="007C0A97"/>
    <w:rsid w:val="007C702F"/>
    <w:rsid w:val="007D7516"/>
    <w:rsid w:val="007E0092"/>
    <w:rsid w:val="007F3343"/>
    <w:rsid w:val="0080794C"/>
    <w:rsid w:val="00813C78"/>
    <w:rsid w:val="00881B49"/>
    <w:rsid w:val="008A5F8D"/>
    <w:rsid w:val="008C1ECE"/>
    <w:rsid w:val="008C38DB"/>
    <w:rsid w:val="008C7577"/>
    <w:rsid w:val="008D1BBB"/>
    <w:rsid w:val="008D5536"/>
    <w:rsid w:val="008D640F"/>
    <w:rsid w:val="008D7CA5"/>
    <w:rsid w:val="00900AF9"/>
    <w:rsid w:val="00904799"/>
    <w:rsid w:val="009075A9"/>
    <w:rsid w:val="00911725"/>
    <w:rsid w:val="009134E7"/>
    <w:rsid w:val="00922D97"/>
    <w:rsid w:val="00934404"/>
    <w:rsid w:val="009707A7"/>
    <w:rsid w:val="00972768"/>
    <w:rsid w:val="00972E42"/>
    <w:rsid w:val="00976C62"/>
    <w:rsid w:val="00976F6C"/>
    <w:rsid w:val="00984A99"/>
    <w:rsid w:val="00987357"/>
    <w:rsid w:val="00992F64"/>
    <w:rsid w:val="0099466B"/>
    <w:rsid w:val="009A0F6D"/>
    <w:rsid w:val="009A2B42"/>
    <w:rsid w:val="009A4347"/>
    <w:rsid w:val="009C5B21"/>
    <w:rsid w:val="009D0F24"/>
    <w:rsid w:val="009D6F7A"/>
    <w:rsid w:val="009E2173"/>
    <w:rsid w:val="009F0443"/>
    <w:rsid w:val="009F1919"/>
    <w:rsid w:val="009F7EDC"/>
    <w:rsid w:val="00A002DA"/>
    <w:rsid w:val="00A047D5"/>
    <w:rsid w:val="00A230D4"/>
    <w:rsid w:val="00A24B0C"/>
    <w:rsid w:val="00A3073F"/>
    <w:rsid w:val="00A31294"/>
    <w:rsid w:val="00A3322D"/>
    <w:rsid w:val="00A36835"/>
    <w:rsid w:val="00A42B22"/>
    <w:rsid w:val="00A42DA2"/>
    <w:rsid w:val="00A526BF"/>
    <w:rsid w:val="00A53EE6"/>
    <w:rsid w:val="00A661A8"/>
    <w:rsid w:val="00AA1271"/>
    <w:rsid w:val="00AA5AC4"/>
    <w:rsid w:val="00AB43BB"/>
    <w:rsid w:val="00AE1315"/>
    <w:rsid w:val="00AE7039"/>
    <w:rsid w:val="00AF3D90"/>
    <w:rsid w:val="00B02A37"/>
    <w:rsid w:val="00B24E55"/>
    <w:rsid w:val="00B26078"/>
    <w:rsid w:val="00B46D69"/>
    <w:rsid w:val="00B63632"/>
    <w:rsid w:val="00B70816"/>
    <w:rsid w:val="00B75235"/>
    <w:rsid w:val="00B846C5"/>
    <w:rsid w:val="00B96BDF"/>
    <w:rsid w:val="00B96FEA"/>
    <w:rsid w:val="00BA322B"/>
    <w:rsid w:val="00BA3537"/>
    <w:rsid w:val="00BA6CB5"/>
    <w:rsid w:val="00BE7230"/>
    <w:rsid w:val="00BF1BF1"/>
    <w:rsid w:val="00BF4B17"/>
    <w:rsid w:val="00BF5273"/>
    <w:rsid w:val="00BF5368"/>
    <w:rsid w:val="00C20D36"/>
    <w:rsid w:val="00C22CA4"/>
    <w:rsid w:val="00C43FCC"/>
    <w:rsid w:val="00C526AD"/>
    <w:rsid w:val="00C621B4"/>
    <w:rsid w:val="00C657C1"/>
    <w:rsid w:val="00C71EFF"/>
    <w:rsid w:val="00C8380F"/>
    <w:rsid w:val="00C838AD"/>
    <w:rsid w:val="00C96A31"/>
    <w:rsid w:val="00CA14A6"/>
    <w:rsid w:val="00CA36D4"/>
    <w:rsid w:val="00CA49FE"/>
    <w:rsid w:val="00CA660C"/>
    <w:rsid w:val="00CA692E"/>
    <w:rsid w:val="00CB2353"/>
    <w:rsid w:val="00CB28F8"/>
    <w:rsid w:val="00CB29C1"/>
    <w:rsid w:val="00CC2C14"/>
    <w:rsid w:val="00CC4BAB"/>
    <w:rsid w:val="00CD5371"/>
    <w:rsid w:val="00CE295D"/>
    <w:rsid w:val="00D15899"/>
    <w:rsid w:val="00D24D3E"/>
    <w:rsid w:val="00D26105"/>
    <w:rsid w:val="00D4020F"/>
    <w:rsid w:val="00D44587"/>
    <w:rsid w:val="00D4606D"/>
    <w:rsid w:val="00D47DA7"/>
    <w:rsid w:val="00D52008"/>
    <w:rsid w:val="00D55312"/>
    <w:rsid w:val="00D74EF5"/>
    <w:rsid w:val="00DB75A7"/>
    <w:rsid w:val="00DC24D3"/>
    <w:rsid w:val="00DC3EC7"/>
    <w:rsid w:val="00DD161D"/>
    <w:rsid w:val="00DE06EE"/>
    <w:rsid w:val="00DE571C"/>
    <w:rsid w:val="00DE5AF0"/>
    <w:rsid w:val="00DF163E"/>
    <w:rsid w:val="00DF7E6D"/>
    <w:rsid w:val="00E16AFE"/>
    <w:rsid w:val="00E354FD"/>
    <w:rsid w:val="00E355AD"/>
    <w:rsid w:val="00E40993"/>
    <w:rsid w:val="00E43411"/>
    <w:rsid w:val="00E53148"/>
    <w:rsid w:val="00E5340A"/>
    <w:rsid w:val="00E64337"/>
    <w:rsid w:val="00E71D22"/>
    <w:rsid w:val="00E74B66"/>
    <w:rsid w:val="00E93A57"/>
    <w:rsid w:val="00EA5DD4"/>
    <w:rsid w:val="00EC4EF1"/>
    <w:rsid w:val="00EC6C92"/>
    <w:rsid w:val="00ED12B1"/>
    <w:rsid w:val="00EE1083"/>
    <w:rsid w:val="00EF05A8"/>
    <w:rsid w:val="00EF77FE"/>
    <w:rsid w:val="00F01826"/>
    <w:rsid w:val="00F01C2E"/>
    <w:rsid w:val="00F02900"/>
    <w:rsid w:val="00F05B00"/>
    <w:rsid w:val="00F2342F"/>
    <w:rsid w:val="00F247DC"/>
    <w:rsid w:val="00F24F6A"/>
    <w:rsid w:val="00F37377"/>
    <w:rsid w:val="00F473ED"/>
    <w:rsid w:val="00F53D74"/>
    <w:rsid w:val="00F62510"/>
    <w:rsid w:val="00F6777B"/>
    <w:rsid w:val="00F73414"/>
    <w:rsid w:val="00F903C9"/>
    <w:rsid w:val="00F962FC"/>
    <w:rsid w:val="00FA439A"/>
    <w:rsid w:val="00FB02BA"/>
    <w:rsid w:val="00FB09A9"/>
    <w:rsid w:val="00FB6F51"/>
    <w:rsid w:val="00FC3196"/>
    <w:rsid w:val="00FD6BEA"/>
    <w:rsid w:val="00FD7BD1"/>
    <w:rsid w:val="00FE0DCB"/>
    <w:rsid w:val="00FE6BF0"/>
    <w:rsid w:val="00FF089E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8049449"/>
  <w15:docId w15:val="{56967F7D-9A7C-4220-833C-3D76DBF02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7E6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Fuerte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5B059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B059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B0597"/>
    <w:rPr>
      <w:rFonts w:eastAsiaTheme="minorEastAsia"/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B059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B0597"/>
    <w:rPr>
      <w:rFonts w:eastAsiaTheme="minorEastAsia"/>
      <w:b/>
      <w:bCs/>
      <w:sz w:val="20"/>
      <w:szCs w:val="20"/>
      <w:lang w:val="es-ES_tradnl"/>
    </w:rPr>
  </w:style>
  <w:style w:type="character" w:styleId="Mencinsinresolver">
    <w:name w:val="Unresolved Mention"/>
    <w:basedOn w:val="Fuentedeprrafopredeter"/>
    <w:uiPriority w:val="99"/>
    <w:semiHidden/>
    <w:unhideWhenUsed/>
    <w:rsid w:val="001A31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1606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56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741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772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4991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001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2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1416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72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6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78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15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12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6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4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5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89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2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9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5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5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96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51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22600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92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6530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196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631EEF-D45A-452C-9D08-3E5A9F8DAE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FF86C0-358D-4FD3-8FBB-296EF405143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4418764-A829-4E4A-AFD3-835652112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BCAF107-24AA-49BD-9228-FED011E260C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08e6078-b6a6-4e37-b77a-f467d32c54e5}" enabled="0" method="" siteId="{b08e6078-b6a6-4e37-b77a-f467d32c54e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219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Eloy Rodriguez Dorantes</dc:creator>
  <cp:lastModifiedBy>Raquel Fuentes Martinez</cp:lastModifiedBy>
  <cp:revision>2</cp:revision>
  <cp:lastPrinted>2026-04-14T16:56:00Z</cp:lastPrinted>
  <dcterms:created xsi:type="dcterms:W3CDTF">2026-04-28T18:19:00Z</dcterms:created>
  <dcterms:modified xsi:type="dcterms:W3CDTF">2026-04-28T18:19:00Z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